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F1114">
      <w:pPr>
        <w:jc w:val="center"/>
      </w:pPr>
    </w:p>
    <w:p w14:paraId="3DBDB0A2">
      <w:pPr>
        <w:jc w:val="center"/>
      </w:pPr>
    </w:p>
    <w:p w14:paraId="1375B483">
      <w:pPr>
        <w:jc w:val="center"/>
        <w:rPr>
          <w:rFonts w:ascii="Arial" w:hAnsi="Arial" w:cs="Arial"/>
          <w:b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14:paraId="02705632">
      <w:pPr>
        <w:jc w:val="center"/>
        <w:rPr>
          <w:rFonts w:ascii="Arial" w:hAnsi="Arial" w:cs="Arial"/>
          <w:b/>
          <w:sz w:val="20"/>
          <w:szCs w:val="20"/>
        </w:rPr>
      </w:pPr>
    </w:p>
    <w:p w14:paraId="408CBB46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14:paraId="6CF2129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14:paraId="675C626F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14:paraId="009DD48B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14:paraId="3E225C7B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14:paraId="3BE95D5B">
      <w:pPr>
        <w:jc w:val="center"/>
        <w:rPr>
          <w:b/>
        </w:rPr>
      </w:pPr>
      <w:r>
        <w:rPr>
          <w:b/>
        </w:rPr>
        <w:t>Репьевка</w:t>
      </w:r>
    </w:p>
    <w:p w14:paraId="5A16192D">
      <w:pPr>
        <w:rPr>
          <w:sz w:val="28"/>
          <w:szCs w:val="28"/>
        </w:rPr>
      </w:pPr>
    </w:p>
    <w:p w14:paraId="34B265D4">
      <w:p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16 мая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         112/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3</w:t>
      </w:r>
    </w:p>
    <w:p w14:paraId="381780F9">
      <w:pPr>
        <w:rPr>
          <w:sz w:val="28"/>
          <w:szCs w:val="28"/>
        </w:rPr>
      </w:pPr>
    </w:p>
    <w:tbl>
      <w:tblPr>
        <w:tblStyle w:val="3"/>
        <w:tblW w:w="1020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7DA29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</w:tcPr>
          <w:p w14:paraId="2E5730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</w:rPr>
            </w:pPr>
          </w:p>
          <w:p w14:paraId="0BCD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   муниципальной           программы </w:t>
            </w:r>
          </w:p>
          <w:p w14:paraId="215B0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«Противодействие    терроризму    и экстремистской </w:t>
            </w:r>
          </w:p>
          <w:p w14:paraId="1C3254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 на территории Репьевского сельского</w:t>
            </w:r>
          </w:p>
          <w:p w14:paraId="171980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поселения на 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14:paraId="5AECD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14:paraId="491C4F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</w:t>
            </w:r>
            <w:r>
              <w:rPr>
                <w:bCs/>
                <w:sz w:val="28"/>
              </w:rPr>
              <w:t xml:space="preserve">В соответствии с Федеральным законом от 6 октября 2003 г. № 131-ФЗ </w:t>
            </w:r>
            <w:r>
              <w:rPr>
                <w:bCs/>
                <w:sz w:val="28"/>
              </w:rPr>
              <w:br w:type="textWrapping"/>
            </w:r>
            <w:r>
              <w:rPr>
                <w:bCs/>
                <w:sz w:val="28"/>
              </w:rPr>
              <w:t xml:space="preserve">«Об общих принципах организации местного самоуправления в Российской Федерации», Федеральным законом от 06.10.2006 № 35-ФЗ «О противодействии терроризму», Указ Президента Российской Федерации от 15.02.2006 г. № 116 </w:t>
            </w:r>
            <w:r>
              <w:rPr>
                <w:bCs/>
                <w:sz w:val="28"/>
              </w:rPr>
              <w:br w:type="textWrapping"/>
            </w:r>
            <w:r>
              <w:rPr>
                <w:bCs/>
                <w:sz w:val="28"/>
              </w:rPr>
              <w:t>«О мерах по противодействию терроризму», Федеральный закон от 25 июля 2002 года № 114-ФЗ «О противодействии экстремистской деятельности», Уставом Репьевского сельского поселения Белгородского района Белгородской области</w:t>
            </w:r>
            <w:r>
              <w:rPr>
                <w:bCs/>
                <w:sz w:val="28"/>
              </w:rPr>
              <w:br w:type="textWrapping"/>
            </w:r>
            <w:r>
              <w:rPr>
                <w:b/>
                <w:bCs/>
                <w:sz w:val="28"/>
              </w:rPr>
              <w:t>п о с т а н о в л я ю:</w:t>
            </w:r>
          </w:p>
          <w:p w14:paraId="5B3BD45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Утвердить муниципальную программу «Противодействие терроризму и экстремистской деятельности на территории Репьевского сельского поселения на 202</w:t>
            </w:r>
            <w:r>
              <w:rPr>
                <w:rFonts w:hint="default"/>
                <w:bCs/>
                <w:sz w:val="28"/>
                <w:lang w:val="ru-RU"/>
              </w:rPr>
              <w:t>5</w:t>
            </w:r>
            <w:r>
              <w:rPr>
                <w:bCs/>
                <w:sz w:val="28"/>
              </w:rPr>
              <w:t>-202</w:t>
            </w:r>
            <w:r>
              <w:rPr>
                <w:rFonts w:hint="default"/>
                <w:bCs/>
                <w:sz w:val="28"/>
                <w:lang w:val="ru-RU"/>
              </w:rPr>
              <w:t>7</w:t>
            </w:r>
            <w:r>
              <w:rPr>
                <w:bCs/>
                <w:sz w:val="28"/>
              </w:rPr>
              <w:t xml:space="preserve"> годы».  </w:t>
            </w:r>
          </w:p>
          <w:p w14:paraId="7B98D3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leftChars="0" w:firstLine="709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Обнародовать данное постановление на информационном стенде администрации  Репьевского сельского поселения и разместить на официальном сайте органов местного самоуправления Репьевского сельского поселения муниципального района "Волоконовский район" (</w:t>
            </w:r>
            <w:r>
              <w:rPr>
                <w:bCs/>
                <w:sz w:val="28"/>
                <w:szCs w:val="28"/>
                <w:shd w:val="clear" w:color="auto" w:fill="FFFFFF"/>
              </w:rPr>
              <w:t>https://repevka-r31.gosweb.gosuslugi.ru).</w:t>
            </w:r>
            <w:r>
              <w:rPr>
                <w:sz w:val="28"/>
                <w:szCs w:val="28"/>
              </w:rPr>
              <w:t>».</w:t>
            </w:r>
          </w:p>
          <w:p w14:paraId="075A66C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Настоящее постановление вступает в силу со дня его официального обнародования.</w:t>
            </w:r>
          </w:p>
          <w:p w14:paraId="318B66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Контроль за исполнением настоящего распоряжения оставляю за собой.</w:t>
            </w:r>
          </w:p>
          <w:p w14:paraId="751022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14:paraId="3D530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</w:tcPr>
          <w:p w14:paraId="4BAEFE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</w:p>
          <w:p w14:paraId="31B398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</w:p>
        </w:tc>
      </w:tr>
      <w:tr w14:paraId="003A5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</w:tcPr>
          <w:p w14:paraId="130A42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Глава администрации</w:t>
            </w:r>
          </w:p>
          <w:p w14:paraId="4F6271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Репьевского сельского поселения                                 А.А. Сотников</w:t>
            </w:r>
          </w:p>
          <w:p w14:paraId="3DD8C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</w:rPr>
            </w:pPr>
          </w:p>
        </w:tc>
      </w:tr>
    </w:tbl>
    <w:p w14:paraId="7C62F6F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Утверждена </w:t>
      </w:r>
    </w:p>
    <w:p w14:paraId="5938E9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постановлением администрации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                                         Репьевского сельского поселения </w:t>
      </w:r>
    </w:p>
    <w:p w14:paraId="603ED5C5">
      <w:pPr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от «</w:t>
      </w:r>
      <w:r>
        <w:rPr>
          <w:rFonts w:hint="default"/>
          <w:color w:val="000000"/>
          <w:sz w:val="28"/>
          <w:szCs w:val="28"/>
          <w:lang w:val="ru-RU"/>
        </w:rPr>
        <w:t>16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ru-RU"/>
        </w:rPr>
        <w:t>мая</w:t>
      </w:r>
      <w:r>
        <w:rPr>
          <w:color w:val="000000"/>
          <w:sz w:val="28"/>
          <w:szCs w:val="28"/>
        </w:rPr>
        <w:t xml:space="preserve">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112/</w:t>
      </w:r>
      <w:r>
        <w:rPr>
          <w:rFonts w:hint="default"/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3 </w:t>
      </w:r>
    </w:p>
    <w:p w14:paraId="3D917F5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14:paraId="3F94C6D4">
      <w:pPr>
        <w:jc w:val="both"/>
        <w:rPr>
          <w:color w:val="FF0000"/>
          <w:sz w:val="28"/>
          <w:szCs w:val="28"/>
        </w:rPr>
      </w:pPr>
    </w:p>
    <w:p w14:paraId="51103A8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14:paraId="2364806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«Противодействие терроризму и экстремистской деятельности на территории Репьевского сельского поселения на 202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5</w:t>
      </w:r>
      <w:r>
        <w:rPr>
          <w:b/>
          <w:bCs/>
          <w:color w:val="000000"/>
          <w:sz w:val="28"/>
          <w:szCs w:val="28"/>
        </w:rPr>
        <w:t>-202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7</w:t>
      </w:r>
      <w:r>
        <w:rPr>
          <w:b/>
          <w:bCs/>
          <w:color w:val="000000"/>
          <w:sz w:val="28"/>
          <w:szCs w:val="28"/>
        </w:rPr>
        <w:t xml:space="preserve"> годы»</w:t>
      </w:r>
    </w:p>
    <w:p w14:paraId="1DFBA0E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</w:t>
      </w:r>
    </w:p>
    <w:p w14:paraId="15470DD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 «Противодействие терроризму и экстремистской деятельности на территории Репьевского сельского поселения на 202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5</w:t>
      </w:r>
      <w:r>
        <w:rPr>
          <w:b/>
          <w:bCs/>
          <w:color w:val="000000"/>
          <w:sz w:val="28"/>
          <w:szCs w:val="28"/>
        </w:rPr>
        <w:t>-202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7</w:t>
      </w:r>
      <w:r>
        <w:rPr>
          <w:b/>
          <w:bCs/>
          <w:color w:val="000000"/>
          <w:sz w:val="28"/>
          <w:szCs w:val="28"/>
        </w:rPr>
        <w:t xml:space="preserve"> годы»</w:t>
      </w:r>
    </w:p>
    <w:p w14:paraId="6BEEC671">
      <w:pPr>
        <w:jc w:val="both"/>
        <w:rPr>
          <w:color w:val="000000"/>
          <w:sz w:val="28"/>
          <w:szCs w:val="28"/>
        </w:rPr>
      </w:pP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438"/>
      </w:tblGrid>
      <w:tr w14:paraId="7526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B8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  <w:p w14:paraId="0E445A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B54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Противодействие терроризму и экстремистской деятельности на территории Репьевского сельского поселения на 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годы.</w:t>
            </w:r>
          </w:p>
        </w:tc>
      </w:tr>
      <w:tr w14:paraId="7733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E51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для разработки</w:t>
            </w:r>
          </w:p>
          <w:p w14:paraId="353571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  <w:p w14:paraId="54876F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E41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Федеральный закон от 6 марта 2006 года №35-ФЗ 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«О противодействии терроризму»;</w:t>
            </w:r>
          </w:p>
          <w:p w14:paraId="76599D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Указ Президента Российской Федерации от 15.02.2006 г. 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№ 116 «О мерах по противодействию терроризму»;</w:t>
            </w:r>
          </w:p>
          <w:p w14:paraId="724EAA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fldChar w:fldCharType="begin"/>
            </w:r>
            <w:r>
              <w:instrText xml:space="preserve"> HYPERLINK "garantf1://12027578.0/" </w:instrText>
            </w:r>
            <w:r>
              <w:fldChar w:fldCharType="separate"/>
            </w:r>
            <w:r>
              <w:rPr>
                <w:rStyle w:val="4"/>
                <w:color w:val="000000"/>
                <w:sz w:val="28"/>
                <w:szCs w:val="28"/>
              </w:rPr>
              <w:t>Федеральный закон</w:t>
            </w:r>
            <w:r>
              <w:rPr>
                <w:rStyle w:val="4"/>
                <w:color w:val="000000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от 25 июля 2002 года № 114-ФЗ 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«О противодействии экстремистской деятельности»;</w:t>
            </w:r>
          </w:p>
          <w:p w14:paraId="767059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14:paraId="6A40DA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Уставом Репьевского сельского поселения</w:t>
            </w:r>
          </w:p>
        </w:tc>
      </w:tr>
      <w:tr w14:paraId="460E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C1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Заказчик программы</w:t>
            </w:r>
          </w:p>
          <w:p w14:paraId="288108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1D7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Репьевского сельского поселения Белгородского района Белгородской области</w:t>
            </w:r>
          </w:p>
        </w:tc>
      </w:tr>
      <w:tr w14:paraId="320D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86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Разработчик программы</w:t>
            </w:r>
          </w:p>
          <w:p w14:paraId="31D7A9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3F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Репьевского сельского поселения Белгородского района Белгородской области </w:t>
            </w:r>
          </w:p>
        </w:tc>
      </w:tr>
      <w:tr w14:paraId="4E2C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89D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A1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программы:</w:t>
            </w:r>
          </w:p>
          <w:p w14:paraId="334598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реализация государственной политики в области профилактики терроризма и экстремизма;</w:t>
            </w:r>
          </w:p>
          <w:p w14:paraId="1EDA4E8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14:paraId="5F8007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предупреждение террористических и экстремистских проявлений на территории поселения;</w:t>
            </w:r>
          </w:p>
          <w:p w14:paraId="6851AB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      </w:r>
          </w:p>
          <w:p w14:paraId="50A8F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задачи программы:</w:t>
            </w:r>
          </w:p>
          <w:p w14:paraId="2DA407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14:paraId="5AB7AE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14:paraId="481D6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14:paraId="66CE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9E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</w:t>
            </w:r>
          </w:p>
          <w:p w14:paraId="56FA3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  <w:p w14:paraId="4D605B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3E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14:paraId="7291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C85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от</w:t>
            </w:r>
          </w:p>
          <w:p w14:paraId="49A4ED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реализации программы</w:t>
            </w:r>
          </w:p>
          <w:p w14:paraId="524C12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785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условий для успешной социокультурной</w:t>
            </w:r>
          </w:p>
          <w:p w14:paraId="716F49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адаптации молодежи;</w:t>
            </w:r>
          </w:p>
          <w:p w14:paraId="2AAB8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создание системы технической защиты объектов с массовым пребыванием граждан, в том числе повышение уровня антитеррористической защищенности объектов мест массового пребывания граждан; </w:t>
            </w:r>
          </w:p>
          <w:p w14:paraId="1E18D8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повышение информированности населения о принимаемых администрацией Репьевского сельского поселения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</w:p>
        </w:tc>
      </w:tr>
      <w:tr w14:paraId="1EB9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27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F4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осуществляется за счет средств местного бюджета</w:t>
            </w:r>
          </w:p>
        </w:tc>
      </w:tr>
    </w:tbl>
    <w:p w14:paraId="3E20CB59">
      <w:pPr>
        <w:jc w:val="center"/>
        <w:rPr>
          <w:b/>
          <w:bCs/>
          <w:color w:val="000000"/>
          <w:sz w:val="28"/>
          <w:szCs w:val="28"/>
        </w:rPr>
      </w:pPr>
    </w:p>
    <w:p w14:paraId="0E9B6F6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14:paraId="04D5848B">
      <w:pPr>
        <w:jc w:val="center"/>
        <w:rPr>
          <w:color w:val="000000"/>
          <w:sz w:val="28"/>
          <w:szCs w:val="28"/>
        </w:rPr>
      </w:pPr>
    </w:p>
    <w:p w14:paraId="2ABF6B1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14:paraId="64A901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Репьевского сельского поселения на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-202</w:t>
      </w:r>
      <w:r>
        <w:rPr>
          <w:rFonts w:hint="default"/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годы.</w:t>
      </w:r>
    </w:p>
    <w:p w14:paraId="3A161E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Репьевского сельского поселения.</w:t>
      </w:r>
    </w:p>
    <w:p w14:paraId="76D122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14:paraId="2CF6A5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14:paraId="0441B5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Программа является документом, открытым для внесения изменений и дополнений.</w:t>
      </w:r>
    </w:p>
    <w:p w14:paraId="71B186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D0F77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программы, сроки и этапы ее реализации</w:t>
      </w:r>
    </w:p>
    <w:p w14:paraId="453C8653">
      <w:pPr>
        <w:jc w:val="center"/>
        <w:rPr>
          <w:color w:val="000000"/>
          <w:sz w:val="28"/>
          <w:szCs w:val="28"/>
        </w:rPr>
      </w:pPr>
    </w:p>
    <w:p w14:paraId="493F1C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Основными целями Программы являются совершенствование системы профилактических мер антитеррористической и антиэкстремистской направленности; предупреждение террористических проявлений на территории 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14:paraId="6AAAD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Основными задачами Программы являются 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14:paraId="7B202C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Исполнение мероприятий, предусмотренных Программой, позволит решить наиболее острые проблемы, стоящие перед администрацией Репьевского сельского поселения и обществом, в части создания положительных тенденций повышения уровня антитеррористической 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14:paraId="1CFE4A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будет осуществлена в течение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- 202</w:t>
      </w:r>
      <w:r>
        <w:rPr>
          <w:rFonts w:hint="default"/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годов.</w:t>
      </w:r>
    </w:p>
    <w:p w14:paraId="6D4B954D">
      <w:pPr>
        <w:jc w:val="both"/>
        <w:rPr>
          <w:color w:val="000000"/>
          <w:sz w:val="28"/>
          <w:szCs w:val="28"/>
        </w:rPr>
      </w:pPr>
    </w:p>
    <w:p w14:paraId="15832846">
      <w:pPr>
        <w:jc w:val="both"/>
        <w:rPr>
          <w:color w:val="000000"/>
          <w:sz w:val="28"/>
          <w:szCs w:val="28"/>
        </w:rPr>
      </w:pPr>
    </w:p>
    <w:p w14:paraId="0ED0856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Программные мероприятия</w:t>
      </w:r>
    </w:p>
    <w:p w14:paraId="7C2B07FB">
      <w:pPr>
        <w:jc w:val="center"/>
        <w:rPr>
          <w:color w:val="000000"/>
          <w:sz w:val="28"/>
          <w:szCs w:val="28"/>
        </w:rPr>
      </w:pPr>
    </w:p>
    <w:p w14:paraId="675DE4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14:paraId="00E766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информационно-пропагандистское противодействие терроризму и экстремизму;</w:t>
      </w:r>
    </w:p>
    <w:p w14:paraId="41C60A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организационно-технические мероприятия.</w:t>
      </w:r>
    </w:p>
    <w:p w14:paraId="56D233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Информационно-пропагандистское противодействие терроризму и экстремизму</w:t>
      </w:r>
    </w:p>
    <w:p w14:paraId="001E3B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14:paraId="342B15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«круглых столов» в МБОУ «Репьевская ООШ»;</w:t>
      </w:r>
    </w:p>
    <w:p w14:paraId="535562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населения о профилактике терроризма и экстремизма через памятки, листовки, сходы граждан;</w:t>
      </w:r>
    </w:p>
    <w:p w14:paraId="65C63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лекций и бесед в МБОУ «Репьевская ООШ», в Репьевской сельской модельной библиотеке, направленных на профилактику проявлений терроризма и экстремизма, преступлений против личности, общества, государства;</w:t>
      </w:r>
    </w:p>
    <w:p w14:paraId="070E3C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распространение памяток, листовок среди населения «Терроризм – угроза обществу»;</w:t>
      </w:r>
    </w:p>
    <w:p w14:paraId="162136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стендах;</w:t>
      </w:r>
    </w:p>
    <w:p w14:paraId="15013F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 Организационно-технические мероприятия </w:t>
      </w:r>
    </w:p>
    <w:p w14:paraId="728377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14:paraId="58ACB5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учебных тренировок с работниками администрации Репьевского сельского поселения по вопросам предупреждения террористических актов и правилам поведения при их возникновении;</w:t>
      </w:r>
    </w:p>
    <w:p w14:paraId="3C5B99E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обследование потенциально опасных объектов, объектов соцкультбыта, пустующих домов на территории Репьевского сельского поселения.</w:t>
      </w:r>
    </w:p>
    <w:p w14:paraId="653BE07E">
      <w:pPr>
        <w:jc w:val="both"/>
        <w:rPr>
          <w:color w:val="000000"/>
          <w:sz w:val="28"/>
          <w:szCs w:val="28"/>
        </w:rPr>
      </w:pPr>
    </w:p>
    <w:p w14:paraId="085931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Ресурсное обеспечение Программы</w:t>
      </w:r>
    </w:p>
    <w:p w14:paraId="46591469">
      <w:pPr>
        <w:jc w:val="center"/>
        <w:rPr>
          <w:color w:val="000000"/>
          <w:sz w:val="28"/>
          <w:szCs w:val="28"/>
        </w:rPr>
      </w:pPr>
    </w:p>
    <w:p w14:paraId="08E436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Финансирование программы предполагается осуществлять за счет бюджета Грушевского сельского поселения.</w:t>
      </w:r>
    </w:p>
    <w:p w14:paraId="38927869">
      <w:pPr>
        <w:jc w:val="both"/>
        <w:rPr>
          <w:color w:val="000000"/>
          <w:sz w:val="28"/>
          <w:szCs w:val="28"/>
        </w:rPr>
      </w:pPr>
    </w:p>
    <w:p w14:paraId="063876A0">
      <w:pPr>
        <w:jc w:val="center"/>
        <w:rPr>
          <w:b/>
          <w:bCs/>
          <w:color w:val="000000"/>
          <w:sz w:val="28"/>
          <w:szCs w:val="28"/>
        </w:rPr>
      </w:pPr>
    </w:p>
    <w:p w14:paraId="0F81DD2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Организация управления реализацией Программы</w:t>
      </w:r>
    </w:p>
    <w:p w14:paraId="11A782A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контроль за ходом ее выполнения</w:t>
      </w:r>
    </w:p>
    <w:p w14:paraId="02555A91">
      <w:pPr>
        <w:jc w:val="center"/>
        <w:rPr>
          <w:color w:val="000000"/>
          <w:sz w:val="28"/>
          <w:szCs w:val="28"/>
        </w:rPr>
      </w:pPr>
    </w:p>
    <w:p w14:paraId="130DF0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программных мероприятий осуществляется администрацией Репьевского сельского поселения.</w:t>
      </w:r>
    </w:p>
    <w:p w14:paraId="0F8DCA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Ответственными за выполнение мероприятий Программы в установленные сроки является исполнитель Программы. </w:t>
      </w:r>
    </w:p>
    <w:p w14:paraId="5701B4CB">
      <w:pPr>
        <w:jc w:val="both"/>
        <w:rPr>
          <w:color w:val="000000"/>
          <w:sz w:val="28"/>
          <w:szCs w:val="28"/>
        </w:rPr>
      </w:pPr>
    </w:p>
    <w:p w14:paraId="1B620654">
      <w:pPr>
        <w:jc w:val="both"/>
        <w:rPr>
          <w:color w:val="000000"/>
          <w:sz w:val="28"/>
          <w:szCs w:val="28"/>
        </w:rPr>
      </w:pPr>
    </w:p>
    <w:p w14:paraId="6711EC8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 реализации Программы</w:t>
      </w:r>
    </w:p>
    <w:p w14:paraId="293E3220">
      <w:pPr>
        <w:ind w:left="709"/>
        <w:contextualSpacing/>
        <w:rPr>
          <w:color w:val="000000"/>
          <w:sz w:val="28"/>
          <w:szCs w:val="28"/>
        </w:rPr>
      </w:pPr>
    </w:p>
    <w:p w14:paraId="6627AD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Репьевского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14:paraId="56946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14:paraId="58D7C1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степень достижения запланированных результатов.</w:t>
      </w:r>
    </w:p>
    <w:p w14:paraId="3AC9CA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эффект от реализации мероприятий Программы будет выражен в удовлетворении потребности жителей Репьевского сельского поселения в защищенности от актов терроризма и проявлений экстремизма, повышении степени толерантности общества.</w:t>
      </w:r>
    </w:p>
    <w:p w14:paraId="0E9C16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Репьевском сельском поселении.</w:t>
      </w:r>
    </w:p>
    <w:p w14:paraId="11CB7C22">
      <w:pPr>
        <w:jc w:val="both"/>
        <w:rPr>
          <w:color w:val="000000"/>
          <w:sz w:val="28"/>
          <w:szCs w:val="28"/>
        </w:rPr>
      </w:pPr>
    </w:p>
    <w:p w14:paraId="72ED289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Система программных мероприятий</w:t>
      </w:r>
    </w:p>
    <w:p w14:paraId="4F8BB81E">
      <w:pPr>
        <w:jc w:val="center"/>
        <w:rPr>
          <w:color w:val="000000"/>
          <w:sz w:val="28"/>
          <w:szCs w:val="28"/>
        </w:rPr>
      </w:pPr>
    </w:p>
    <w:tbl>
      <w:tblPr>
        <w:tblStyle w:val="3"/>
        <w:tblW w:w="9921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3489"/>
        <w:gridCol w:w="2186"/>
        <w:gridCol w:w="1614"/>
        <w:gridCol w:w="2070"/>
      </w:tblGrid>
      <w:tr w14:paraId="13BB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5A9D189B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1A776A8A">
            <w:pPr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459" w:type="dxa"/>
            <w:vAlign w:val="center"/>
          </w:tcPr>
          <w:p w14:paraId="1559CC0F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156" w:type="dxa"/>
            <w:vAlign w:val="center"/>
          </w:tcPr>
          <w:p w14:paraId="22540357">
            <w:pPr>
              <w:rPr>
                <w:color w:val="000000"/>
              </w:rPr>
            </w:pPr>
            <w:r>
              <w:rPr>
                <w:color w:val="000000"/>
              </w:rPr>
              <w:t>Исполнители</w:t>
            </w:r>
          </w:p>
        </w:tc>
        <w:tc>
          <w:tcPr>
            <w:tcW w:w="1584" w:type="dxa"/>
            <w:vAlign w:val="center"/>
          </w:tcPr>
          <w:p w14:paraId="4B5D49C9">
            <w:pPr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  <w:p w14:paraId="5B00BB1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5" w:type="dxa"/>
            <w:vAlign w:val="center"/>
          </w:tcPr>
          <w:p w14:paraId="3D533C69">
            <w:pPr>
              <w:rPr>
                <w:color w:val="000000"/>
              </w:rPr>
            </w:pPr>
            <w:r>
              <w:rPr>
                <w:color w:val="000000"/>
              </w:rPr>
              <w:t>Объем финансирова-</w:t>
            </w:r>
          </w:p>
          <w:p w14:paraId="4FFE0889">
            <w:pPr>
              <w:rPr>
                <w:color w:val="000000"/>
              </w:rPr>
            </w:pPr>
            <w:r>
              <w:rPr>
                <w:color w:val="000000"/>
              </w:rPr>
              <w:t>ния (руб)</w:t>
            </w:r>
          </w:p>
          <w:p w14:paraId="43735DC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4CBC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4D90E4F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59" w:type="dxa"/>
            <w:vAlign w:val="center"/>
          </w:tcPr>
          <w:p w14:paraId="5CCBD1B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14:paraId="5C88E24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4" w:type="dxa"/>
            <w:vAlign w:val="center"/>
          </w:tcPr>
          <w:p w14:paraId="076717E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5" w:type="dxa"/>
            <w:vAlign w:val="center"/>
          </w:tcPr>
          <w:p w14:paraId="42F165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3FE0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1" w:type="dxa"/>
            <w:gridSpan w:val="5"/>
            <w:vAlign w:val="center"/>
          </w:tcPr>
          <w:p w14:paraId="4E61CCF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Информационно-пропагандистское противодействие терроризму и экстремизму</w:t>
            </w:r>
          </w:p>
        </w:tc>
      </w:tr>
      <w:tr w14:paraId="185D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3FF2684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59" w:type="dxa"/>
            <w:vAlign w:val="center"/>
          </w:tcPr>
          <w:p w14:paraId="5E941536">
            <w:pPr>
              <w:rPr>
                <w:color w:val="000000"/>
              </w:rPr>
            </w:pPr>
            <w:r>
              <w:rPr>
                <w:color w:val="000000"/>
              </w:rPr>
              <w:t>Проведение «круглых сто-</w:t>
            </w:r>
          </w:p>
          <w:p w14:paraId="31BBC380">
            <w:pPr>
              <w:rPr>
                <w:color w:val="000000"/>
              </w:rPr>
            </w:pPr>
            <w:r>
              <w:rPr>
                <w:color w:val="000000"/>
              </w:rPr>
              <w:t>лов» в МБОУ «Репьевская ООШ»</w:t>
            </w:r>
          </w:p>
          <w:p w14:paraId="0C206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6" w:type="dxa"/>
            <w:vAlign w:val="center"/>
          </w:tcPr>
          <w:p w14:paraId="02FEF462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  <w:p w14:paraId="7B88C8A9">
            <w:pPr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584" w:type="dxa"/>
            <w:vAlign w:val="center"/>
          </w:tcPr>
          <w:p w14:paraId="1F1E5C69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</w:tcPr>
          <w:p w14:paraId="227A4DDA">
            <w:pPr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14:paraId="4239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61E59E8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59" w:type="dxa"/>
            <w:vAlign w:val="center"/>
          </w:tcPr>
          <w:p w14:paraId="6B699935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156" w:type="dxa"/>
            <w:vAlign w:val="center"/>
          </w:tcPr>
          <w:p w14:paraId="49E00A0D">
            <w:pPr>
              <w:rPr>
                <w:color w:val="000000"/>
              </w:rPr>
            </w:pPr>
            <w:r>
              <w:rPr>
                <w:color w:val="000000"/>
              </w:rPr>
              <w:t>Глава Репьевского сельского поселения</w:t>
            </w:r>
          </w:p>
        </w:tc>
        <w:tc>
          <w:tcPr>
            <w:tcW w:w="1584" w:type="dxa"/>
            <w:vAlign w:val="center"/>
          </w:tcPr>
          <w:p w14:paraId="74D4FF64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</w:tcPr>
          <w:p w14:paraId="7152B12B">
            <w:pPr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  <w:p w14:paraId="6597BD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3B28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6B3FD56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59" w:type="dxa"/>
            <w:vAlign w:val="center"/>
          </w:tcPr>
          <w:p w14:paraId="1DEDC068">
            <w:pPr>
              <w:rPr>
                <w:color w:val="000000"/>
              </w:rPr>
            </w:pPr>
            <w:r>
              <w:rPr>
                <w:color w:val="000000"/>
              </w:rPr>
              <w:t>Проведение лекций и бесед МБОУ «Репьевская ООШ», в Репьевской сельской модельной библиотеке, на сходах граждан направленных на профилактику проявлений терроризма и экстремизма, преступлений против личности, общества, государства</w:t>
            </w:r>
          </w:p>
        </w:tc>
        <w:tc>
          <w:tcPr>
            <w:tcW w:w="2156" w:type="dxa"/>
            <w:vAlign w:val="center"/>
          </w:tcPr>
          <w:p w14:paraId="798860D4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 (по согласованию)</w:t>
            </w:r>
          </w:p>
          <w:p w14:paraId="1D228CB9">
            <w:pPr>
              <w:rPr>
                <w:color w:val="000000"/>
              </w:rPr>
            </w:pPr>
            <w:r>
              <w:rPr>
                <w:color w:val="000000"/>
              </w:rPr>
              <w:t>библиотекари, (по согласованию)</w:t>
            </w:r>
          </w:p>
          <w:p w14:paraId="27787AA9">
            <w:pPr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сельского поселения</w:t>
            </w:r>
          </w:p>
        </w:tc>
        <w:tc>
          <w:tcPr>
            <w:tcW w:w="1584" w:type="dxa"/>
            <w:vAlign w:val="center"/>
          </w:tcPr>
          <w:p w14:paraId="2CD45086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</w:tcPr>
          <w:p w14:paraId="2956CC5D">
            <w:pPr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  <w:p w14:paraId="643E1E0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2C54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20F3123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59" w:type="dxa"/>
            <w:vAlign w:val="center"/>
          </w:tcPr>
          <w:p w14:paraId="6F8E41D0">
            <w:pPr>
              <w:rPr>
                <w:color w:val="000000"/>
              </w:rPr>
            </w:pPr>
            <w:r>
              <w:rPr>
                <w:color w:val="000000"/>
              </w:rPr>
              <w:t>Распространение памяток,</w:t>
            </w:r>
          </w:p>
          <w:p w14:paraId="7FAFA704">
            <w:pPr>
              <w:rPr>
                <w:color w:val="000000"/>
              </w:rPr>
            </w:pPr>
            <w:r>
              <w:rPr>
                <w:color w:val="000000"/>
              </w:rPr>
              <w:t>листовок среди населения,</w:t>
            </w:r>
          </w:p>
          <w:p w14:paraId="2E61515F">
            <w:pPr>
              <w:rPr>
                <w:color w:val="000000"/>
              </w:rPr>
            </w:pPr>
            <w:r>
              <w:rPr>
                <w:color w:val="000000"/>
              </w:rPr>
              <w:t>обеспечить наглядной агитацией в учреждения соц. сферы</w:t>
            </w:r>
          </w:p>
        </w:tc>
        <w:tc>
          <w:tcPr>
            <w:tcW w:w="2156" w:type="dxa"/>
            <w:vAlign w:val="center"/>
          </w:tcPr>
          <w:p w14:paraId="77CBFE36">
            <w:pPr>
              <w:rPr>
                <w:color w:val="000000"/>
              </w:rPr>
            </w:pPr>
            <w:r>
              <w:rPr>
                <w:color w:val="000000"/>
              </w:rPr>
              <w:t>Библиотекари, (по согласованию)</w:t>
            </w:r>
          </w:p>
          <w:p w14:paraId="18CC03ED">
            <w:pPr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сельского поселения</w:t>
            </w:r>
          </w:p>
        </w:tc>
        <w:tc>
          <w:tcPr>
            <w:tcW w:w="1584" w:type="dxa"/>
            <w:vAlign w:val="center"/>
          </w:tcPr>
          <w:p w14:paraId="70BB2016">
            <w:pPr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025" w:type="dxa"/>
            <w:vAlign w:val="center"/>
          </w:tcPr>
          <w:p w14:paraId="6031EA27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  <w:p w14:paraId="5666517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14E5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615B99E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59" w:type="dxa"/>
            <w:vAlign w:val="center"/>
          </w:tcPr>
          <w:p w14:paraId="22415417">
            <w:pPr>
              <w:rPr>
                <w:color w:val="000000"/>
              </w:rPr>
            </w:pPr>
            <w:r>
              <w:rPr>
                <w:color w:val="000000"/>
              </w:rPr>
              <w:t>Вести наблюдения за парковкой транспорта возле зданий школы, детского сада</w:t>
            </w:r>
          </w:p>
        </w:tc>
        <w:tc>
          <w:tcPr>
            <w:tcW w:w="2156" w:type="dxa"/>
            <w:vAlign w:val="center"/>
          </w:tcPr>
          <w:p w14:paraId="29E31FD1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 (по согласованию)</w:t>
            </w:r>
          </w:p>
          <w:p w14:paraId="41971178">
            <w:pPr>
              <w:rPr>
                <w:color w:val="000000"/>
              </w:rPr>
            </w:pPr>
            <w:r>
              <w:rPr>
                <w:color w:val="000000"/>
              </w:rPr>
              <w:t>заведующая детским садом (по согласованию)</w:t>
            </w:r>
          </w:p>
        </w:tc>
        <w:tc>
          <w:tcPr>
            <w:tcW w:w="1584" w:type="dxa"/>
            <w:vAlign w:val="center"/>
          </w:tcPr>
          <w:p w14:paraId="73FF5854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025" w:type="dxa"/>
            <w:vAlign w:val="center"/>
          </w:tcPr>
          <w:p w14:paraId="3F71C217">
            <w:pPr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14:paraId="2FA7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13DE487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59" w:type="dxa"/>
            <w:vAlign w:val="center"/>
          </w:tcPr>
          <w:p w14:paraId="30AE1342">
            <w:pPr>
              <w:rPr>
                <w:color w:val="000000"/>
              </w:rPr>
            </w:pPr>
            <w:r>
              <w:rPr>
                <w:color w:val="000000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Репьевского сельского поселения.</w:t>
            </w:r>
          </w:p>
        </w:tc>
        <w:tc>
          <w:tcPr>
            <w:tcW w:w="2156" w:type="dxa"/>
            <w:vAlign w:val="center"/>
          </w:tcPr>
          <w:p w14:paraId="19CAD4CE">
            <w:pPr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сельского поселения</w:t>
            </w:r>
          </w:p>
        </w:tc>
        <w:tc>
          <w:tcPr>
            <w:tcW w:w="1584" w:type="dxa"/>
            <w:vAlign w:val="center"/>
          </w:tcPr>
          <w:p w14:paraId="79712C85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</w:tcPr>
          <w:p w14:paraId="6C58BD3D">
            <w:pPr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14:paraId="651E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61" w:type="dxa"/>
            <w:gridSpan w:val="5"/>
            <w:vAlign w:val="center"/>
          </w:tcPr>
          <w:p w14:paraId="4484D8C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Организационно-технические мероприятия</w:t>
            </w:r>
          </w:p>
        </w:tc>
      </w:tr>
      <w:tr w14:paraId="4DB0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00A247B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59" w:type="dxa"/>
            <w:vAlign w:val="center"/>
          </w:tcPr>
          <w:p w14:paraId="2B8D96D3">
            <w:pPr>
              <w:rPr>
                <w:color w:val="000000"/>
              </w:rPr>
            </w:pPr>
            <w:r>
              <w:rPr>
                <w:color w:val="000000"/>
              </w:rPr>
              <w:t>Проведение учебных тренировок с работниками администрации Репьевского сельского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56" w:type="dxa"/>
            <w:vAlign w:val="center"/>
          </w:tcPr>
          <w:p w14:paraId="7F90E73F">
            <w:pPr>
              <w:rPr>
                <w:color w:val="000000"/>
              </w:rPr>
            </w:pPr>
            <w:r>
              <w:rPr>
                <w:color w:val="000000"/>
              </w:rPr>
              <w:t>Глава Репьевского  сельского поселения, (по согласованию)</w:t>
            </w:r>
          </w:p>
        </w:tc>
        <w:tc>
          <w:tcPr>
            <w:tcW w:w="1584" w:type="dxa"/>
            <w:vAlign w:val="center"/>
          </w:tcPr>
          <w:p w14:paraId="3DDA935B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</w:tcPr>
          <w:p w14:paraId="7ECB0B9C">
            <w:pPr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14:paraId="2AC7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3F6D597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59" w:type="dxa"/>
            <w:vAlign w:val="center"/>
          </w:tcPr>
          <w:p w14:paraId="08274045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комплексных</w:t>
            </w:r>
          </w:p>
          <w:p w14:paraId="7A605418">
            <w:pPr>
              <w:rPr>
                <w:color w:val="000000"/>
              </w:rPr>
            </w:pPr>
            <w:r>
              <w:rPr>
                <w:color w:val="000000"/>
              </w:rPr>
              <w:t>обследований потенциально опасных объектов, соцкультбыта, пустующих домов на территории сельского поселения, административных зданий,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color w:val="000000"/>
              </w:rPr>
              <w:t>производственных и складских помещений учреждений, организаций, других мест скопления населения на предмет выявления подозрительных</w:t>
            </w:r>
          </w:p>
          <w:p w14:paraId="0C27B42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предметов </w:t>
            </w:r>
          </w:p>
        </w:tc>
        <w:tc>
          <w:tcPr>
            <w:tcW w:w="2156" w:type="dxa"/>
            <w:vAlign w:val="center"/>
          </w:tcPr>
          <w:p w14:paraId="5773D091">
            <w:pPr>
              <w:rPr>
                <w:color w:val="000000"/>
              </w:rPr>
            </w:pPr>
            <w:r>
              <w:rPr>
                <w:color w:val="000000"/>
              </w:rPr>
              <w:t>Глава Репьевского сельского поселения</w:t>
            </w:r>
          </w:p>
        </w:tc>
        <w:tc>
          <w:tcPr>
            <w:tcW w:w="1584" w:type="dxa"/>
            <w:vAlign w:val="center"/>
          </w:tcPr>
          <w:p w14:paraId="7BB013A0">
            <w:pPr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025" w:type="dxa"/>
            <w:vAlign w:val="center"/>
          </w:tcPr>
          <w:p w14:paraId="10121ADB">
            <w:pPr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14:paraId="41A7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7" w:type="dxa"/>
            <w:vAlign w:val="center"/>
          </w:tcPr>
          <w:p w14:paraId="55188F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59" w:type="dxa"/>
            <w:vAlign w:val="center"/>
          </w:tcPr>
          <w:p w14:paraId="2EEC492D">
            <w:pPr>
              <w:rPr>
                <w:color w:val="000000"/>
              </w:rPr>
            </w:pPr>
            <w:r>
              <w:rPr>
                <w:color w:val="000000"/>
              </w:rPr>
              <w:t>Проводить социологические опросы и исследования в общеобразовательных учреждениях, расположенных на территории Репьевского сельского поселения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156" w:type="dxa"/>
            <w:vAlign w:val="center"/>
          </w:tcPr>
          <w:p w14:paraId="0192C89A">
            <w:pPr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Репьевского сельского поселения</w:t>
            </w:r>
          </w:p>
        </w:tc>
        <w:tc>
          <w:tcPr>
            <w:tcW w:w="1584" w:type="dxa"/>
            <w:vAlign w:val="center"/>
          </w:tcPr>
          <w:p w14:paraId="5CC4C93A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025" w:type="dxa"/>
            <w:vAlign w:val="center"/>
          </w:tcPr>
          <w:p w14:paraId="0A61C4D8">
            <w:pPr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</w:tbl>
    <w:p w14:paraId="4C79720C">
      <w:pPr>
        <w:spacing w:line="23" w:lineRule="atLeast"/>
        <w:jc w:val="right"/>
        <w:rPr>
          <w:color w:val="000000"/>
        </w:rPr>
      </w:pPr>
    </w:p>
    <w:p w14:paraId="7EC39F91">
      <w:pPr>
        <w:widowControl w:val="0"/>
        <w:autoSpaceDE w:val="0"/>
        <w:spacing w:line="23" w:lineRule="atLeast"/>
        <w:jc w:val="center"/>
        <w:rPr>
          <w:color w:val="000000"/>
        </w:rPr>
      </w:pPr>
    </w:p>
    <w:p w14:paraId="39323FB4">
      <w:pPr>
        <w:spacing w:line="23" w:lineRule="atLeast"/>
        <w:jc w:val="both"/>
        <w:rPr>
          <w:color w:val="000000"/>
        </w:rPr>
      </w:pPr>
    </w:p>
    <w:p w14:paraId="0276B220"/>
    <w:p w14:paraId="61945C31">
      <w:pPr>
        <w:textAlignment w:val="baseline"/>
      </w:pPr>
    </w:p>
    <w:p w14:paraId="2C806970">
      <w:pPr>
        <w:ind w:firstLine="720"/>
        <w:jc w:val="both"/>
        <w:rPr>
          <w:color w:val="000000"/>
        </w:rPr>
      </w:pPr>
    </w:p>
    <w:p w14:paraId="13451F52">
      <w:pPr>
        <w:ind w:firstLine="720"/>
        <w:jc w:val="both"/>
        <w:rPr>
          <w:color w:val="000000"/>
        </w:rPr>
      </w:pPr>
    </w:p>
    <w:p w14:paraId="48423013">
      <w:pPr>
        <w:ind w:firstLine="720"/>
        <w:jc w:val="both"/>
        <w:rPr>
          <w:color w:val="000000"/>
        </w:rPr>
      </w:pPr>
    </w:p>
    <w:p w14:paraId="0DD92EA6">
      <w:pPr>
        <w:ind w:firstLine="720"/>
        <w:jc w:val="both"/>
        <w:rPr>
          <w:color w:val="000000"/>
        </w:rPr>
      </w:pPr>
    </w:p>
    <w:p w14:paraId="47FD0550">
      <w:pPr>
        <w:ind w:firstLine="720"/>
        <w:jc w:val="both"/>
        <w:rPr>
          <w:color w:val="000000"/>
          <w:sz w:val="28"/>
          <w:szCs w:val="28"/>
        </w:rPr>
      </w:pPr>
    </w:p>
    <w:p w14:paraId="55C7EA77">
      <w:pPr>
        <w:ind w:firstLine="720"/>
        <w:jc w:val="both"/>
        <w:rPr>
          <w:color w:val="000000"/>
          <w:sz w:val="28"/>
          <w:szCs w:val="28"/>
        </w:rPr>
      </w:pPr>
    </w:p>
    <w:p w14:paraId="12CBA459">
      <w:pPr>
        <w:ind w:firstLine="720"/>
        <w:jc w:val="both"/>
        <w:rPr>
          <w:color w:val="000000"/>
          <w:sz w:val="28"/>
          <w:szCs w:val="28"/>
        </w:rPr>
      </w:pPr>
    </w:p>
    <w:p w14:paraId="6C911EC3">
      <w:pPr>
        <w:ind w:firstLine="720"/>
        <w:jc w:val="both"/>
        <w:rPr>
          <w:color w:val="000000"/>
          <w:sz w:val="28"/>
          <w:szCs w:val="28"/>
        </w:rPr>
      </w:pPr>
    </w:p>
    <w:p w14:paraId="1BCF4617">
      <w:pPr>
        <w:ind w:firstLine="720"/>
        <w:jc w:val="both"/>
        <w:rPr>
          <w:color w:val="000000"/>
          <w:sz w:val="28"/>
          <w:szCs w:val="28"/>
        </w:rPr>
      </w:pPr>
    </w:p>
    <w:p w14:paraId="3D20A2B9">
      <w:pPr>
        <w:ind w:firstLine="720"/>
        <w:jc w:val="both"/>
        <w:rPr>
          <w:color w:val="000000"/>
          <w:sz w:val="28"/>
          <w:szCs w:val="28"/>
        </w:rPr>
      </w:pPr>
    </w:p>
    <w:p w14:paraId="2137D77E">
      <w:pPr>
        <w:ind w:firstLine="720"/>
        <w:jc w:val="both"/>
        <w:rPr>
          <w:color w:val="000000"/>
          <w:sz w:val="28"/>
          <w:szCs w:val="28"/>
        </w:rPr>
      </w:pPr>
    </w:p>
    <w:p w14:paraId="660FCA98">
      <w:pPr>
        <w:ind w:firstLine="720"/>
        <w:jc w:val="both"/>
        <w:rPr>
          <w:color w:val="000000"/>
          <w:sz w:val="28"/>
          <w:szCs w:val="28"/>
        </w:rPr>
      </w:pPr>
    </w:p>
    <w:p w14:paraId="2C8BDCF1">
      <w:pPr>
        <w:ind w:firstLine="720"/>
        <w:jc w:val="both"/>
        <w:rPr>
          <w:color w:val="000000"/>
          <w:sz w:val="28"/>
          <w:szCs w:val="28"/>
        </w:rPr>
      </w:pPr>
    </w:p>
    <w:p w14:paraId="0767E60E">
      <w:pPr>
        <w:ind w:firstLine="720"/>
        <w:jc w:val="both"/>
        <w:rPr>
          <w:color w:val="000000"/>
          <w:sz w:val="28"/>
          <w:szCs w:val="28"/>
        </w:rPr>
      </w:pPr>
    </w:p>
    <w:p w14:paraId="59FABFE9">
      <w:pPr>
        <w:ind w:firstLine="720"/>
        <w:jc w:val="both"/>
        <w:rPr>
          <w:color w:val="000000"/>
          <w:sz w:val="28"/>
          <w:szCs w:val="28"/>
        </w:rPr>
      </w:pPr>
    </w:p>
    <w:p w14:paraId="2E837A20">
      <w:pPr>
        <w:ind w:firstLine="720"/>
        <w:jc w:val="both"/>
        <w:rPr>
          <w:color w:val="000000"/>
          <w:sz w:val="28"/>
          <w:szCs w:val="28"/>
        </w:rPr>
      </w:pPr>
    </w:p>
    <w:p w14:paraId="78D6BBB8">
      <w:pPr>
        <w:ind w:firstLine="720"/>
        <w:jc w:val="both"/>
        <w:rPr>
          <w:color w:val="000000"/>
          <w:sz w:val="28"/>
          <w:szCs w:val="28"/>
        </w:rPr>
      </w:pPr>
    </w:p>
    <w:p w14:paraId="69DFA186">
      <w:pPr>
        <w:ind w:firstLine="720"/>
        <w:jc w:val="both"/>
        <w:rPr>
          <w:color w:val="000000"/>
          <w:sz w:val="28"/>
          <w:szCs w:val="28"/>
        </w:rPr>
      </w:pPr>
    </w:p>
    <w:p w14:paraId="5E2CC1B2">
      <w:pPr>
        <w:ind w:firstLine="720"/>
        <w:jc w:val="both"/>
        <w:rPr>
          <w:color w:val="000000"/>
          <w:sz w:val="28"/>
          <w:szCs w:val="28"/>
        </w:rPr>
      </w:pPr>
    </w:p>
    <w:p w14:paraId="1EFBBD70">
      <w:pPr>
        <w:ind w:firstLine="720"/>
        <w:jc w:val="both"/>
        <w:rPr>
          <w:color w:val="000000"/>
          <w:sz w:val="28"/>
          <w:szCs w:val="28"/>
        </w:rPr>
      </w:pPr>
    </w:p>
    <w:p w14:paraId="162CE839">
      <w:pPr>
        <w:ind w:firstLine="720"/>
        <w:jc w:val="both"/>
        <w:rPr>
          <w:color w:val="000000"/>
          <w:sz w:val="28"/>
          <w:szCs w:val="28"/>
        </w:rPr>
      </w:pPr>
    </w:p>
    <w:p w14:paraId="58CBDB56">
      <w:pPr>
        <w:ind w:firstLine="720"/>
        <w:jc w:val="both"/>
        <w:rPr>
          <w:color w:val="000000"/>
          <w:sz w:val="28"/>
          <w:szCs w:val="28"/>
        </w:rPr>
      </w:pPr>
    </w:p>
    <w:p w14:paraId="49D52191">
      <w:pPr>
        <w:ind w:firstLine="720"/>
        <w:jc w:val="both"/>
        <w:rPr>
          <w:color w:val="000000"/>
          <w:sz w:val="28"/>
          <w:szCs w:val="28"/>
        </w:rPr>
      </w:pPr>
    </w:p>
    <w:p w14:paraId="29FB7245">
      <w:pPr>
        <w:ind w:firstLine="720"/>
        <w:jc w:val="both"/>
        <w:rPr>
          <w:color w:val="000000"/>
          <w:sz w:val="28"/>
          <w:szCs w:val="28"/>
        </w:rPr>
      </w:pPr>
    </w:p>
    <w:p w14:paraId="36FD2C0D">
      <w:pPr>
        <w:ind w:firstLine="720"/>
        <w:jc w:val="both"/>
        <w:rPr>
          <w:color w:val="000000"/>
          <w:sz w:val="28"/>
          <w:szCs w:val="28"/>
        </w:rPr>
      </w:pPr>
    </w:p>
    <w:p w14:paraId="0F7055A9">
      <w:pPr>
        <w:ind w:firstLine="720"/>
        <w:jc w:val="both"/>
        <w:rPr>
          <w:color w:val="000000"/>
          <w:sz w:val="28"/>
          <w:szCs w:val="28"/>
        </w:rPr>
      </w:pPr>
    </w:p>
    <w:p w14:paraId="27A8575D">
      <w:pPr>
        <w:ind w:firstLine="720"/>
        <w:jc w:val="both"/>
        <w:rPr>
          <w:color w:val="000000"/>
          <w:sz w:val="28"/>
          <w:szCs w:val="28"/>
        </w:rPr>
      </w:pPr>
    </w:p>
    <w:p w14:paraId="6640B1F3">
      <w:pPr>
        <w:ind w:firstLine="720"/>
        <w:jc w:val="both"/>
        <w:rPr>
          <w:color w:val="000000"/>
          <w:sz w:val="28"/>
          <w:szCs w:val="28"/>
        </w:rPr>
      </w:pPr>
    </w:p>
    <w:p w14:paraId="552175B4">
      <w:pPr>
        <w:ind w:firstLine="720"/>
        <w:jc w:val="both"/>
        <w:rPr>
          <w:color w:val="000000"/>
          <w:sz w:val="28"/>
          <w:szCs w:val="28"/>
        </w:rPr>
      </w:pPr>
    </w:p>
    <w:p w14:paraId="08B92B8E">
      <w:pPr>
        <w:ind w:firstLine="720"/>
        <w:jc w:val="both"/>
        <w:rPr>
          <w:color w:val="000000"/>
          <w:sz w:val="28"/>
          <w:szCs w:val="28"/>
        </w:rPr>
      </w:pPr>
    </w:p>
    <w:p w14:paraId="18E8DD52">
      <w:pPr>
        <w:ind w:firstLine="720"/>
        <w:jc w:val="both"/>
        <w:rPr>
          <w:color w:val="000000"/>
          <w:sz w:val="28"/>
          <w:szCs w:val="28"/>
        </w:rPr>
      </w:pPr>
    </w:p>
    <w:p w14:paraId="2D9BECD4">
      <w:pPr>
        <w:ind w:firstLine="720"/>
        <w:jc w:val="both"/>
        <w:rPr>
          <w:color w:val="000000"/>
          <w:sz w:val="28"/>
          <w:szCs w:val="28"/>
        </w:rPr>
      </w:pPr>
    </w:p>
    <w:p w14:paraId="3AAACE7A">
      <w:pPr>
        <w:ind w:firstLine="720"/>
        <w:jc w:val="both"/>
        <w:rPr>
          <w:color w:val="000000"/>
          <w:sz w:val="28"/>
          <w:szCs w:val="28"/>
        </w:rPr>
      </w:pPr>
    </w:p>
    <w:p w14:paraId="49FB1EA9">
      <w:pPr>
        <w:ind w:firstLine="720"/>
        <w:jc w:val="both"/>
        <w:rPr>
          <w:color w:val="000000"/>
          <w:sz w:val="28"/>
          <w:szCs w:val="28"/>
        </w:rPr>
      </w:pPr>
    </w:p>
    <w:p w14:paraId="6657A589">
      <w:pPr>
        <w:ind w:firstLine="720"/>
        <w:jc w:val="both"/>
        <w:rPr>
          <w:color w:val="000000"/>
          <w:sz w:val="28"/>
          <w:szCs w:val="28"/>
        </w:rPr>
      </w:pPr>
    </w:p>
    <w:p w14:paraId="26E4B24F">
      <w:pPr>
        <w:ind w:firstLine="720"/>
        <w:jc w:val="both"/>
        <w:rPr>
          <w:color w:val="000000"/>
          <w:sz w:val="28"/>
          <w:szCs w:val="28"/>
        </w:rPr>
      </w:pPr>
    </w:p>
    <w:p w14:paraId="5727463E">
      <w:pPr>
        <w:ind w:firstLine="720"/>
        <w:jc w:val="both"/>
        <w:rPr>
          <w:color w:val="000000"/>
          <w:sz w:val="28"/>
          <w:szCs w:val="28"/>
        </w:rPr>
      </w:pPr>
    </w:p>
    <w:p w14:paraId="15E9B05E">
      <w:pPr>
        <w:ind w:firstLine="720"/>
        <w:jc w:val="both"/>
        <w:rPr>
          <w:color w:val="000000"/>
          <w:sz w:val="28"/>
          <w:szCs w:val="28"/>
        </w:rPr>
      </w:pPr>
    </w:p>
    <w:p w14:paraId="60CD24B7">
      <w:pPr>
        <w:ind w:firstLine="720"/>
        <w:jc w:val="both"/>
        <w:rPr>
          <w:color w:val="000000"/>
          <w:sz w:val="28"/>
          <w:szCs w:val="28"/>
        </w:rPr>
      </w:pPr>
    </w:p>
    <w:p w14:paraId="053DEF6D">
      <w:pPr>
        <w:ind w:firstLine="720"/>
        <w:jc w:val="both"/>
        <w:rPr>
          <w:color w:val="000000"/>
          <w:sz w:val="28"/>
          <w:szCs w:val="28"/>
        </w:rPr>
      </w:pPr>
    </w:p>
    <w:p w14:paraId="2D14359E">
      <w:pPr>
        <w:ind w:firstLine="720"/>
        <w:jc w:val="both"/>
        <w:rPr>
          <w:color w:val="000000"/>
          <w:sz w:val="28"/>
          <w:szCs w:val="28"/>
        </w:rPr>
      </w:pPr>
    </w:p>
    <w:p w14:paraId="0FEFF319">
      <w:pPr>
        <w:ind w:firstLine="720"/>
        <w:jc w:val="both"/>
        <w:rPr>
          <w:color w:val="000000"/>
          <w:sz w:val="28"/>
          <w:szCs w:val="28"/>
        </w:rPr>
      </w:pPr>
    </w:p>
    <w:p w14:paraId="40484F79">
      <w:pPr>
        <w:ind w:firstLine="720"/>
        <w:jc w:val="both"/>
        <w:rPr>
          <w:color w:val="000000"/>
          <w:sz w:val="28"/>
          <w:szCs w:val="28"/>
        </w:rPr>
      </w:pPr>
    </w:p>
    <w:p w14:paraId="5E96BC34">
      <w:pPr>
        <w:ind w:firstLine="720"/>
        <w:jc w:val="both"/>
        <w:rPr>
          <w:color w:val="000000"/>
          <w:sz w:val="28"/>
          <w:szCs w:val="28"/>
        </w:rPr>
      </w:pPr>
    </w:p>
    <w:p w14:paraId="03EC98AD">
      <w:pPr>
        <w:ind w:firstLine="720"/>
        <w:jc w:val="both"/>
        <w:rPr>
          <w:color w:val="000000"/>
          <w:sz w:val="28"/>
          <w:szCs w:val="28"/>
        </w:rPr>
      </w:pPr>
    </w:p>
    <w:p w14:paraId="72D01A9E">
      <w:pPr>
        <w:ind w:firstLine="720"/>
        <w:jc w:val="both"/>
        <w:rPr>
          <w:color w:val="000000"/>
          <w:sz w:val="28"/>
          <w:szCs w:val="28"/>
        </w:rPr>
      </w:pPr>
    </w:p>
    <w:p w14:paraId="11FA42B3">
      <w:pPr>
        <w:ind w:firstLine="720"/>
        <w:jc w:val="both"/>
        <w:rPr>
          <w:color w:val="000000"/>
          <w:sz w:val="28"/>
          <w:szCs w:val="28"/>
        </w:rPr>
      </w:pPr>
    </w:p>
    <w:p w14:paraId="34381407">
      <w:pPr>
        <w:ind w:firstLine="720"/>
        <w:jc w:val="both"/>
        <w:rPr>
          <w:color w:val="000000"/>
          <w:sz w:val="28"/>
          <w:szCs w:val="28"/>
        </w:rPr>
      </w:pPr>
    </w:p>
    <w:p w14:paraId="2A9CCD9C">
      <w:pPr>
        <w:ind w:firstLine="720"/>
        <w:jc w:val="both"/>
        <w:rPr>
          <w:color w:val="000000"/>
          <w:sz w:val="28"/>
          <w:szCs w:val="28"/>
        </w:rPr>
      </w:pPr>
    </w:p>
    <w:p w14:paraId="0E97ECD9">
      <w:pPr>
        <w:ind w:firstLine="720"/>
        <w:jc w:val="both"/>
        <w:rPr>
          <w:color w:val="000000"/>
          <w:sz w:val="28"/>
          <w:szCs w:val="28"/>
        </w:rPr>
      </w:pPr>
    </w:p>
    <w:p w14:paraId="5DCF6D1F">
      <w:pPr>
        <w:ind w:firstLine="720"/>
        <w:jc w:val="both"/>
        <w:rPr>
          <w:color w:val="000000"/>
          <w:sz w:val="28"/>
          <w:szCs w:val="28"/>
        </w:rPr>
      </w:pPr>
    </w:p>
    <w:p w14:paraId="65E0E4BC">
      <w:pPr>
        <w:ind w:firstLine="720"/>
        <w:jc w:val="both"/>
        <w:rPr>
          <w:color w:val="000000"/>
          <w:sz w:val="28"/>
          <w:szCs w:val="28"/>
        </w:rPr>
      </w:pPr>
    </w:p>
    <w:p w14:paraId="1DAF3744">
      <w:pPr>
        <w:ind w:firstLine="720"/>
        <w:jc w:val="both"/>
        <w:rPr>
          <w:color w:val="000000"/>
          <w:sz w:val="28"/>
          <w:szCs w:val="28"/>
        </w:rPr>
      </w:pPr>
    </w:p>
    <w:p w14:paraId="08729A43">
      <w:pPr>
        <w:ind w:firstLine="720"/>
        <w:jc w:val="both"/>
        <w:rPr>
          <w:color w:val="000000"/>
          <w:sz w:val="28"/>
          <w:szCs w:val="28"/>
        </w:rPr>
      </w:pPr>
    </w:p>
    <w:p w14:paraId="07DF1244">
      <w:pPr>
        <w:ind w:firstLine="720"/>
        <w:jc w:val="both"/>
        <w:rPr>
          <w:color w:val="000000"/>
          <w:sz w:val="28"/>
          <w:szCs w:val="28"/>
        </w:rPr>
      </w:pPr>
    </w:p>
    <w:p w14:paraId="1A573F32">
      <w:pPr>
        <w:ind w:firstLine="720"/>
        <w:jc w:val="both"/>
        <w:rPr>
          <w:color w:val="000000"/>
          <w:sz w:val="28"/>
          <w:szCs w:val="28"/>
        </w:rPr>
      </w:pPr>
    </w:p>
    <w:p w14:paraId="1C6F75D4">
      <w:pPr>
        <w:ind w:firstLine="720"/>
        <w:jc w:val="both"/>
        <w:rPr>
          <w:color w:val="000000"/>
          <w:sz w:val="28"/>
          <w:szCs w:val="28"/>
        </w:rPr>
      </w:pPr>
    </w:p>
    <w:p w14:paraId="4E2A0FA2">
      <w:pPr>
        <w:ind w:firstLine="720"/>
        <w:jc w:val="both"/>
        <w:rPr>
          <w:color w:val="000000"/>
          <w:sz w:val="28"/>
          <w:szCs w:val="28"/>
        </w:rPr>
      </w:pPr>
    </w:p>
    <w:p w14:paraId="48F4A485">
      <w:pPr>
        <w:ind w:firstLine="720"/>
        <w:jc w:val="both"/>
        <w:rPr>
          <w:color w:val="000000"/>
          <w:sz w:val="28"/>
          <w:szCs w:val="28"/>
        </w:rPr>
      </w:pPr>
    </w:p>
    <w:p w14:paraId="4853E667">
      <w:pPr>
        <w:ind w:firstLine="720"/>
        <w:jc w:val="both"/>
        <w:rPr>
          <w:color w:val="000000"/>
          <w:sz w:val="28"/>
          <w:szCs w:val="28"/>
        </w:rPr>
      </w:pPr>
    </w:p>
    <w:p w14:paraId="249C36B8">
      <w:pPr>
        <w:ind w:firstLine="720"/>
        <w:jc w:val="both"/>
        <w:rPr>
          <w:color w:val="000000"/>
          <w:sz w:val="28"/>
          <w:szCs w:val="28"/>
        </w:rPr>
      </w:pPr>
    </w:p>
    <w:p w14:paraId="6F65BE35">
      <w:pPr>
        <w:ind w:firstLine="720"/>
        <w:jc w:val="both"/>
        <w:rPr>
          <w:color w:val="000000"/>
          <w:sz w:val="28"/>
          <w:szCs w:val="28"/>
        </w:rPr>
      </w:pPr>
    </w:p>
    <w:p w14:paraId="4CCB7EF4">
      <w:pPr>
        <w:ind w:firstLine="720"/>
        <w:jc w:val="both"/>
        <w:rPr>
          <w:color w:val="000000"/>
          <w:sz w:val="28"/>
          <w:szCs w:val="28"/>
        </w:rPr>
      </w:pPr>
    </w:p>
    <w:p w14:paraId="1E70569A">
      <w:pPr>
        <w:ind w:firstLine="720"/>
        <w:jc w:val="both"/>
        <w:rPr>
          <w:color w:val="000000"/>
          <w:sz w:val="28"/>
          <w:szCs w:val="28"/>
        </w:rPr>
      </w:pPr>
    </w:p>
    <w:p w14:paraId="072563F7">
      <w:pPr>
        <w:ind w:firstLine="720"/>
        <w:jc w:val="both"/>
        <w:rPr>
          <w:color w:val="000000"/>
          <w:sz w:val="28"/>
          <w:szCs w:val="28"/>
        </w:rPr>
      </w:pPr>
    </w:p>
    <w:p w14:paraId="52E82862">
      <w:pPr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6A59E236">
      <w:pPr>
        <w:ind w:firstLine="720"/>
        <w:jc w:val="both"/>
        <w:rPr>
          <w:color w:val="000000"/>
          <w:sz w:val="28"/>
          <w:szCs w:val="28"/>
        </w:rPr>
      </w:pPr>
    </w:p>
    <w:p w14:paraId="040C639C">
      <w:pPr>
        <w:rPr>
          <w:sz w:val="28"/>
          <w:szCs w:val="28"/>
        </w:rPr>
      </w:pPr>
      <w:r>
        <w:rPr>
          <w:sz w:val="28"/>
          <w:szCs w:val="28"/>
        </w:rPr>
        <w:t>Постановление подготовила:</w:t>
      </w:r>
    </w:p>
    <w:p w14:paraId="52376EB9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1D609C6A">
      <w:pPr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                                                  И.Натальченко</w:t>
      </w:r>
    </w:p>
    <w:p w14:paraId="2D50B607">
      <w:pPr>
        <w:rPr>
          <w:sz w:val="28"/>
          <w:szCs w:val="28"/>
        </w:rPr>
      </w:pPr>
    </w:p>
    <w:p w14:paraId="37CDB33B">
      <w:pPr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14:paraId="74477963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44A8F0D3">
      <w:pPr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                                                  И.Натальченко</w:t>
      </w:r>
    </w:p>
    <w:p w14:paraId="43FA4A61">
      <w:pPr>
        <w:ind w:firstLine="720"/>
        <w:jc w:val="both"/>
        <w:rPr>
          <w:color w:val="000000"/>
          <w:sz w:val="28"/>
          <w:szCs w:val="28"/>
        </w:rPr>
      </w:pPr>
    </w:p>
    <w:sectPr>
      <w:headerReference r:id="rId3" w:type="default"/>
      <w:pgSz w:w="11906" w:h="16838"/>
      <w:pgMar w:top="709" w:right="567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1920686"/>
      <w:showingPlcHdr/>
      <w:docPartObj>
        <w:docPartGallery w:val="AutoText"/>
      </w:docPartObj>
    </w:sdtPr>
    <w:sdtContent>
      <w:p w14:paraId="246AEDB6">
        <w:pPr>
          <w:pStyle w:val="6"/>
          <w:jc w:val="center"/>
        </w:pPr>
        <w:r>
          <w:rPr>
            <w:lang w:val="ru-RU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A6A08"/>
    <w:multiLevelType w:val="multilevel"/>
    <w:tmpl w:val="440A6A08"/>
    <w:lvl w:ilvl="0" w:tentative="0">
      <w:start w:val="1"/>
      <w:numFmt w:val="decimal"/>
      <w:lvlText w:val="%1."/>
      <w:lvlJc w:val="left"/>
      <w:pPr>
        <w:tabs>
          <w:tab w:val="left" w:pos="1134"/>
        </w:tabs>
        <w:ind w:left="0" w:firstLine="709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1418"/>
        </w:tabs>
        <w:ind w:left="0" w:firstLine="709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588"/>
        </w:tabs>
        <w:ind w:left="0" w:firstLine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843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126"/>
        </w:tabs>
        <w:ind w:left="0" w:firstLine="709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709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7"/>
    <w:rsid w:val="00013416"/>
    <w:rsid w:val="00014771"/>
    <w:rsid w:val="00030B06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09CD"/>
    <w:rsid w:val="000A49A2"/>
    <w:rsid w:val="000B30A7"/>
    <w:rsid w:val="000D1202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A4F71"/>
    <w:rsid w:val="001A56AB"/>
    <w:rsid w:val="001D245E"/>
    <w:rsid w:val="001E4170"/>
    <w:rsid w:val="00216763"/>
    <w:rsid w:val="002302EB"/>
    <w:rsid w:val="0023035F"/>
    <w:rsid w:val="00232456"/>
    <w:rsid w:val="002537E5"/>
    <w:rsid w:val="00254AE6"/>
    <w:rsid w:val="00274D36"/>
    <w:rsid w:val="00281736"/>
    <w:rsid w:val="00287506"/>
    <w:rsid w:val="00296B4C"/>
    <w:rsid w:val="002975D4"/>
    <w:rsid w:val="002A2F15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5116E"/>
    <w:rsid w:val="003573BC"/>
    <w:rsid w:val="00381015"/>
    <w:rsid w:val="0038106F"/>
    <w:rsid w:val="0039411E"/>
    <w:rsid w:val="003A14D5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91094"/>
    <w:rsid w:val="00692EF3"/>
    <w:rsid w:val="006C000E"/>
    <w:rsid w:val="006C2D9A"/>
    <w:rsid w:val="006E32D9"/>
    <w:rsid w:val="006F7A2E"/>
    <w:rsid w:val="00701E42"/>
    <w:rsid w:val="00704F00"/>
    <w:rsid w:val="0070784B"/>
    <w:rsid w:val="0071327E"/>
    <w:rsid w:val="00721693"/>
    <w:rsid w:val="00744307"/>
    <w:rsid w:val="00761054"/>
    <w:rsid w:val="007814E1"/>
    <w:rsid w:val="0078521C"/>
    <w:rsid w:val="007957DA"/>
    <w:rsid w:val="007A5082"/>
    <w:rsid w:val="007C5758"/>
    <w:rsid w:val="007D1F23"/>
    <w:rsid w:val="007F2069"/>
    <w:rsid w:val="00816456"/>
    <w:rsid w:val="00816928"/>
    <w:rsid w:val="00823D85"/>
    <w:rsid w:val="00823E05"/>
    <w:rsid w:val="0083128D"/>
    <w:rsid w:val="00854336"/>
    <w:rsid w:val="00856FE5"/>
    <w:rsid w:val="00876E6A"/>
    <w:rsid w:val="008865E3"/>
    <w:rsid w:val="00886AA4"/>
    <w:rsid w:val="008A1A65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81C45"/>
    <w:rsid w:val="00983AAA"/>
    <w:rsid w:val="00984BD2"/>
    <w:rsid w:val="0099305C"/>
    <w:rsid w:val="00997F63"/>
    <w:rsid w:val="009A0187"/>
    <w:rsid w:val="009A3975"/>
    <w:rsid w:val="009B089F"/>
    <w:rsid w:val="009B55F0"/>
    <w:rsid w:val="009C0440"/>
    <w:rsid w:val="009C120B"/>
    <w:rsid w:val="009C5ADB"/>
    <w:rsid w:val="009E1AA5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A1599"/>
    <w:rsid w:val="00AF346E"/>
    <w:rsid w:val="00B05729"/>
    <w:rsid w:val="00B10EEE"/>
    <w:rsid w:val="00B13AA0"/>
    <w:rsid w:val="00B25972"/>
    <w:rsid w:val="00B273E6"/>
    <w:rsid w:val="00B3181D"/>
    <w:rsid w:val="00B56487"/>
    <w:rsid w:val="00B65C61"/>
    <w:rsid w:val="00B81AD5"/>
    <w:rsid w:val="00B81F2A"/>
    <w:rsid w:val="00B84E1D"/>
    <w:rsid w:val="00BB07DA"/>
    <w:rsid w:val="00BC26B8"/>
    <w:rsid w:val="00BD02D7"/>
    <w:rsid w:val="00BE0D14"/>
    <w:rsid w:val="00BE5B48"/>
    <w:rsid w:val="00BF67F1"/>
    <w:rsid w:val="00BF7C1B"/>
    <w:rsid w:val="00C060D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6F24"/>
    <w:rsid w:val="00D5727E"/>
    <w:rsid w:val="00D64E27"/>
    <w:rsid w:val="00D82199"/>
    <w:rsid w:val="00DA6C87"/>
    <w:rsid w:val="00DB4266"/>
    <w:rsid w:val="00DC092F"/>
    <w:rsid w:val="00DC6EF1"/>
    <w:rsid w:val="00DC7C98"/>
    <w:rsid w:val="00DD2508"/>
    <w:rsid w:val="00DD4F6E"/>
    <w:rsid w:val="00DF6352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6144"/>
    <w:rsid w:val="00EB23FB"/>
    <w:rsid w:val="00EB6053"/>
    <w:rsid w:val="00EC5A2D"/>
    <w:rsid w:val="00ED0F1B"/>
    <w:rsid w:val="00ED1C65"/>
    <w:rsid w:val="00EE75A7"/>
    <w:rsid w:val="00F169C5"/>
    <w:rsid w:val="00F27003"/>
    <w:rsid w:val="00F309D2"/>
    <w:rsid w:val="00F334C4"/>
    <w:rsid w:val="00F33C43"/>
    <w:rsid w:val="00F43521"/>
    <w:rsid w:val="00F47E97"/>
    <w:rsid w:val="00F560D2"/>
    <w:rsid w:val="00F57842"/>
    <w:rsid w:val="00F606AE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C7E"/>
    <w:rsid w:val="63711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1"/>
    <w:qFormat/>
    <w:uiPriority w:val="0"/>
    <w:pPr>
      <w:spacing w:after="120"/>
    </w:pPr>
    <w:rPr>
      <w:sz w:val="20"/>
      <w:szCs w:val="20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Body Text Indent 2"/>
    <w:basedOn w:val="1"/>
    <w:link w:val="12"/>
    <w:qFormat/>
    <w:uiPriority w:val="0"/>
    <w:pPr>
      <w:spacing w:after="120" w:line="480" w:lineRule="auto"/>
      <w:ind w:left="283"/>
    </w:pPr>
    <w:rPr>
      <w:sz w:val="20"/>
      <w:szCs w:val="20"/>
    </w:rPr>
  </w:style>
  <w:style w:type="character" w:customStyle="1" w:styleId="11">
    <w:name w:val="Основной текст Знак"/>
    <w:basedOn w:val="2"/>
    <w:link w:val="7"/>
    <w:qFormat/>
    <w:uiPriority w:val="0"/>
    <w:rPr>
      <w:rFonts w:ascii="Times New Roman" w:hAnsi="Times New Roman" w:cs="Times New Roman"/>
    </w:rPr>
  </w:style>
  <w:style w:type="character" w:customStyle="1" w:styleId="12">
    <w:name w:val="Основной текст с отступом 2 Знак"/>
    <w:basedOn w:val="2"/>
    <w:link w:val="10"/>
    <w:qFormat/>
    <w:uiPriority w:val="0"/>
    <w:rPr>
      <w:rFonts w:ascii="Times New Roman" w:hAnsi="Times New Roman" w:cs="Times New Roman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4">
    <w:name w:val="ConsPlusNormal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eastAsia="Times New Roman" w:cs="Arial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paragraph"/>
    <w:basedOn w:val="1"/>
    <w:qFormat/>
    <w:uiPriority w:val="0"/>
    <w:pPr>
      <w:spacing w:before="100" w:beforeAutospacing="1" w:after="100" w:afterAutospacing="1"/>
    </w:pPr>
  </w:style>
  <w:style w:type="character" w:customStyle="1" w:styleId="17">
    <w:name w:val="normaltextrun"/>
    <w:basedOn w:val="2"/>
    <w:qFormat/>
    <w:uiPriority w:val="0"/>
  </w:style>
  <w:style w:type="character" w:customStyle="1" w:styleId="18">
    <w:name w:val="scxw111914594"/>
    <w:basedOn w:val="2"/>
    <w:qFormat/>
    <w:uiPriority w:val="0"/>
  </w:style>
  <w:style w:type="character" w:customStyle="1" w:styleId="19">
    <w:name w:val="eop"/>
    <w:basedOn w:val="2"/>
    <w:qFormat/>
    <w:uiPriority w:val="0"/>
  </w:style>
  <w:style w:type="character" w:customStyle="1" w:styleId="20">
    <w:name w:val="tabchar"/>
    <w:basedOn w:val="2"/>
    <w:qFormat/>
    <w:uiPriority w:val="0"/>
  </w:style>
  <w:style w:type="character" w:customStyle="1" w:styleId="21">
    <w:name w:val="spellingerror"/>
    <w:basedOn w:val="2"/>
    <w:qFormat/>
    <w:uiPriority w:val="0"/>
  </w:style>
  <w:style w:type="character" w:customStyle="1" w:styleId="22">
    <w:name w:val="Основной текст (2)_"/>
    <w:basedOn w:val="2"/>
    <w:link w:val="23"/>
    <w:qFormat/>
    <w:locked/>
    <w:uiPriority w:val="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1"/>
    <w:link w:val="22"/>
    <w:qFormat/>
    <w:uiPriority w:val="99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character" w:customStyle="1" w:styleId="24">
    <w:name w:val="Верхний колонтитул Знак"/>
    <w:basedOn w:val="2"/>
    <w:link w:val="6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25">
    <w:name w:val="Нижний колонтитул Знак"/>
    <w:basedOn w:val="2"/>
    <w:link w:val="8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(4)"/>
    <w:qFormat/>
    <w:uiPriority w:val="0"/>
    <w:rPr>
      <w:b/>
      <w:bCs/>
      <w:sz w:val="26"/>
      <w:szCs w:val="26"/>
      <w:lang w:bidi="ar-SA"/>
    </w:rPr>
  </w:style>
  <w:style w:type="paragraph" w:customStyle="1" w:styleId="27">
    <w:name w:val="docdata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1672"/>
    <w:basedOn w:val="2"/>
    <w:qFormat/>
    <w:uiPriority w:val="0"/>
  </w:style>
  <w:style w:type="character" w:customStyle="1" w:styleId="29">
    <w:name w:val="1940"/>
    <w:basedOn w:val="2"/>
    <w:qFormat/>
    <w:uiPriority w:val="0"/>
  </w:style>
  <w:style w:type="character" w:customStyle="1" w:styleId="30">
    <w:name w:val="1139"/>
    <w:basedOn w:val="2"/>
    <w:qFormat/>
    <w:uiPriority w:val="0"/>
  </w:style>
  <w:style w:type="paragraph" w:customStyle="1" w:styleId="31">
    <w:name w:val="8262"/>
    <w:basedOn w:val="1"/>
    <w:qFormat/>
    <w:uiPriority w:val="0"/>
    <w:pPr>
      <w:spacing w:before="100" w:beforeAutospacing="1" w:after="100" w:afterAutospacing="1"/>
    </w:pPr>
  </w:style>
  <w:style w:type="paragraph" w:styleId="3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A67CD-AFA7-4166-87E2-3E3F5C840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2155</Words>
  <Characters>12284</Characters>
  <Lines>102</Lines>
  <Paragraphs>28</Paragraphs>
  <TotalTime>6</TotalTime>
  <ScaleCrop>false</ScaleCrop>
  <LinksUpToDate>false</LinksUpToDate>
  <CharactersWithSpaces>14411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2022-09-02T13:50:00Z</dcterms:created>
  <dc:creator>Юля</dc:creator>
  <cp:lastModifiedBy>User</cp:lastModifiedBy>
  <cp:lastPrinted>2025-05-28T05:25:48Z</cp:lastPrinted>
  <dcterms:modified xsi:type="dcterms:W3CDTF">2025-05-28T05:26:31Z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527FC9010FCC4703AF7068C68D755D3F_12</vt:lpwstr>
  </property>
</Properties>
</file>