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E378B3">
        <w:rPr>
          <w:color w:val="333333"/>
          <w:sz w:val="28"/>
          <w:szCs w:val="28"/>
        </w:rPr>
        <w:t xml:space="preserve"> 12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074E17">
        <w:rPr>
          <w:color w:val="333333"/>
          <w:sz w:val="28"/>
          <w:szCs w:val="28"/>
        </w:rPr>
        <w:t>303</w:t>
      </w:r>
      <w:r w:rsidR="00E16E91">
        <w:rPr>
          <w:color w:val="333333"/>
          <w:sz w:val="28"/>
          <w:szCs w:val="28"/>
        </w:rPr>
        <w:t>001</w:t>
      </w:r>
      <w:r w:rsidR="00515D27">
        <w:rPr>
          <w:color w:val="333333"/>
          <w:sz w:val="28"/>
          <w:szCs w:val="28"/>
        </w:rPr>
        <w:t>:</w:t>
      </w:r>
      <w:r w:rsidR="00074E17">
        <w:rPr>
          <w:color w:val="333333"/>
          <w:sz w:val="28"/>
          <w:szCs w:val="28"/>
        </w:rPr>
        <w:t>2</w:t>
      </w:r>
      <w:r w:rsidR="00E66A7F">
        <w:rPr>
          <w:color w:val="333333"/>
          <w:sz w:val="28"/>
          <w:szCs w:val="28"/>
        </w:rPr>
        <w:t>6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с</w:t>
      </w:r>
      <w:r w:rsidR="008A219F">
        <w:rPr>
          <w:color w:val="333333"/>
          <w:sz w:val="28"/>
          <w:szCs w:val="28"/>
        </w:rPr>
        <w:t xml:space="preserve">. </w:t>
      </w:r>
      <w:r w:rsidR="00074E17">
        <w:rPr>
          <w:color w:val="333333"/>
          <w:sz w:val="28"/>
          <w:szCs w:val="28"/>
        </w:rPr>
        <w:t>Лутовиново</w:t>
      </w:r>
      <w:r w:rsidR="0085189E">
        <w:rPr>
          <w:color w:val="333333"/>
          <w:sz w:val="28"/>
          <w:szCs w:val="28"/>
        </w:rPr>
        <w:t xml:space="preserve"> и</w:t>
      </w:r>
      <w:r w:rsidR="00D01DB5">
        <w:rPr>
          <w:color w:val="333333"/>
          <w:sz w:val="28"/>
          <w:szCs w:val="28"/>
        </w:rPr>
        <w:t xml:space="preserve"> </w:t>
      </w:r>
      <w:r w:rsidR="00E378B3">
        <w:rPr>
          <w:color w:val="333333"/>
          <w:sz w:val="28"/>
          <w:szCs w:val="28"/>
        </w:rPr>
        <w:t xml:space="preserve">земельного участка с кадастровым номером 31:20:0303005:76, местоположение: Белгородская область, Волоконовский район, село Лутовиново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85189E">
        <w:rPr>
          <w:color w:val="333333"/>
          <w:sz w:val="28"/>
          <w:szCs w:val="28"/>
        </w:rPr>
        <w:t>ых</w:t>
      </w:r>
      <w:r w:rsidRPr="007263D8">
        <w:rPr>
          <w:color w:val="333333"/>
          <w:sz w:val="28"/>
          <w:szCs w:val="28"/>
        </w:rPr>
        <w:t xml:space="preserve"> объект</w:t>
      </w:r>
      <w:r w:rsidR="0085189E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  <w:u w:val="single"/>
        </w:rPr>
        <w:t>Шилова Светлана Ивановна</w:t>
      </w:r>
      <w:r w:rsidRPr="007263D8">
        <w:rPr>
          <w:color w:val="333333"/>
          <w:sz w:val="28"/>
          <w:szCs w:val="28"/>
        </w:rPr>
        <w:t>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C54"/>
    <w:rsid w:val="00001DF2"/>
    <w:rsid w:val="00024548"/>
    <w:rsid w:val="00034DFF"/>
    <w:rsid w:val="000710C1"/>
    <w:rsid w:val="00074E17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B34EA"/>
    <w:rsid w:val="001C1C06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9</cp:revision>
  <cp:lastPrinted>2021-12-30T07:41:00Z</cp:lastPrinted>
  <dcterms:created xsi:type="dcterms:W3CDTF">2022-03-25T06:15:00Z</dcterms:created>
  <dcterms:modified xsi:type="dcterms:W3CDTF">2023-01-11T12:30:00Z</dcterms:modified>
</cp:coreProperties>
</file>